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3078" w14:textId="77777777" w:rsidR="00C17D91" w:rsidRPr="00C17D91" w:rsidRDefault="00C17D91" w:rsidP="00C17D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7D91">
        <w:rPr>
          <w:rFonts w:ascii="Times New Roman" w:eastAsia="Times New Roman" w:hAnsi="Times New Roman" w:cs="Times New Roman"/>
          <w:b/>
          <w:bCs/>
          <w:sz w:val="27"/>
          <w:szCs w:val="27"/>
          <w:lang w:eastAsia="en-GB"/>
        </w:rPr>
        <w:t>Job Title: Freelance Engagement and Project Coordinator</w:t>
      </w:r>
    </w:p>
    <w:p w14:paraId="3F054A3B" w14:textId="77777777" w:rsidR="00C17D91" w:rsidRPr="00C17D91" w:rsidRDefault="00C17D91" w:rsidP="00C17D91">
      <w:p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b/>
          <w:bCs/>
          <w:sz w:val="24"/>
          <w:szCs w:val="24"/>
          <w:lang w:eastAsia="en-GB"/>
        </w:rPr>
        <w:t>Contract Type:</w:t>
      </w:r>
      <w:r w:rsidRPr="00C17D91">
        <w:rPr>
          <w:rFonts w:ascii="Times New Roman" w:eastAsia="Times New Roman" w:hAnsi="Times New Roman" w:cs="Times New Roman"/>
          <w:sz w:val="24"/>
          <w:szCs w:val="24"/>
          <w:lang w:eastAsia="en-GB"/>
        </w:rPr>
        <w:t xml:space="preserve"> Part-time, Fixed Term Contract (Approximately 55 days spread December – April)</w:t>
      </w:r>
      <w:r w:rsidRPr="00C17D91">
        <w:rPr>
          <w:rFonts w:ascii="Times New Roman" w:eastAsia="Times New Roman" w:hAnsi="Times New Roman" w:cs="Times New Roman"/>
          <w:sz w:val="24"/>
          <w:szCs w:val="24"/>
          <w:lang w:eastAsia="en-GB"/>
        </w:rPr>
        <w:br/>
      </w:r>
      <w:r w:rsidRPr="00C17D91">
        <w:rPr>
          <w:rFonts w:ascii="Times New Roman" w:eastAsia="Times New Roman" w:hAnsi="Times New Roman" w:cs="Times New Roman"/>
          <w:b/>
          <w:bCs/>
          <w:sz w:val="24"/>
          <w:szCs w:val="24"/>
          <w:lang w:eastAsia="en-GB"/>
        </w:rPr>
        <w:t>Location:</w:t>
      </w:r>
      <w:r w:rsidRPr="00C17D91">
        <w:rPr>
          <w:rFonts w:ascii="Times New Roman" w:eastAsia="Times New Roman" w:hAnsi="Times New Roman" w:cs="Times New Roman"/>
          <w:sz w:val="24"/>
          <w:szCs w:val="24"/>
          <w:lang w:eastAsia="en-GB"/>
        </w:rPr>
        <w:t xml:space="preserve"> Remote (occasional travel for in-person gatherings such as interviews and focus groups will be required)</w:t>
      </w:r>
      <w:r w:rsidRPr="00C17D91">
        <w:rPr>
          <w:rFonts w:ascii="Times New Roman" w:eastAsia="Times New Roman" w:hAnsi="Times New Roman" w:cs="Times New Roman"/>
          <w:sz w:val="24"/>
          <w:szCs w:val="24"/>
          <w:lang w:eastAsia="en-GB"/>
        </w:rPr>
        <w:br/>
      </w:r>
      <w:r w:rsidRPr="00C17D91">
        <w:rPr>
          <w:rFonts w:ascii="Times New Roman" w:eastAsia="Times New Roman" w:hAnsi="Times New Roman" w:cs="Times New Roman"/>
          <w:b/>
          <w:bCs/>
          <w:sz w:val="24"/>
          <w:szCs w:val="24"/>
          <w:lang w:eastAsia="en-GB"/>
        </w:rPr>
        <w:t>Salary:</w:t>
      </w:r>
      <w:r w:rsidRPr="00C17D91">
        <w:rPr>
          <w:rFonts w:ascii="Times New Roman" w:eastAsia="Times New Roman" w:hAnsi="Times New Roman" w:cs="Times New Roman"/>
          <w:sz w:val="24"/>
          <w:szCs w:val="24"/>
          <w:lang w:eastAsia="en-GB"/>
        </w:rPr>
        <w:t xml:space="preserve"> £350 Day Rate</w:t>
      </w:r>
    </w:p>
    <w:p w14:paraId="48FD7CB8" w14:textId="77777777" w:rsidR="00C17D91" w:rsidRPr="00C17D91" w:rsidRDefault="00664FE8" w:rsidP="00C17D9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C383666">
          <v:rect id="_x0000_i1025" style="width:0;height:1.5pt" o:hralign="center" o:hrstd="t" o:hr="t" fillcolor="#a0a0a0" stroked="f"/>
        </w:pict>
      </w:r>
    </w:p>
    <w:p w14:paraId="3FA67D07" w14:textId="77777777" w:rsidR="00C17D91" w:rsidRPr="00C17D91" w:rsidRDefault="00C17D91" w:rsidP="00C17D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7D91">
        <w:rPr>
          <w:rFonts w:ascii="Times New Roman" w:eastAsia="Times New Roman" w:hAnsi="Times New Roman" w:cs="Times New Roman"/>
          <w:b/>
          <w:bCs/>
          <w:sz w:val="27"/>
          <w:szCs w:val="27"/>
          <w:lang w:eastAsia="en-GB"/>
        </w:rPr>
        <w:t>About the Role</w:t>
      </w:r>
    </w:p>
    <w:p w14:paraId="71175BBE" w14:textId="1D44254D" w:rsidR="00C17D91" w:rsidRPr="00C17D91" w:rsidRDefault="00C17D91" w:rsidP="00C17D91">
      <w:p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 xml:space="preserve">We are seeking a skilled </w:t>
      </w:r>
      <w:r w:rsidRPr="00C17D91">
        <w:rPr>
          <w:rFonts w:ascii="Times New Roman" w:eastAsia="Times New Roman" w:hAnsi="Times New Roman" w:cs="Times New Roman"/>
          <w:b/>
          <w:bCs/>
          <w:sz w:val="24"/>
          <w:szCs w:val="24"/>
          <w:lang w:eastAsia="en-GB"/>
        </w:rPr>
        <w:t>Freelance Engagement and Project Coordinator</w:t>
      </w:r>
      <w:r w:rsidRPr="00C17D91">
        <w:rPr>
          <w:rFonts w:ascii="Times New Roman" w:eastAsia="Times New Roman" w:hAnsi="Times New Roman" w:cs="Times New Roman"/>
          <w:sz w:val="24"/>
          <w:szCs w:val="24"/>
          <w:lang w:eastAsia="en-GB"/>
        </w:rPr>
        <w:t xml:space="preserve"> to play a pivotal role in the grant-funded </w:t>
      </w:r>
      <w:r w:rsidRPr="00C17D91">
        <w:rPr>
          <w:rFonts w:ascii="Times New Roman" w:eastAsia="Times New Roman" w:hAnsi="Times New Roman" w:cs="Times New Roman"/>
          <w:b/>
          <w:bCs/>
          <w:sz w:val="24"/>
          <w:szCs w:val="24"/>
          <w:lang w:eastAsia="en-GB"/>
        </w:rPr>
        <w:t>My Vote My Voice</w:t>
      </w:r>
      <w:r w:rsidRPr="00C17D91">
        <w:rPr>
          <w:rFonts w:ascii="Times New Roman" w:eastAsia="Times New Roman" w:hAnsi="Times New Roman" w:cs="Times New Roman"/>
          <w:sz w:val="24"/>
          <w:szCs w:val="24"/>
          <w:lang w:eastAsia="en-GB"/>
        </w:rPr>
        <w:t xml:space="preserve"> campaign, aimed at ending inaccessible voting for underrepresented communities. This non-partisan initiative, led by United Response, Dimensions, and Mencap, has already garnered support from over 190 disability organizations and 23 parliamentarians who have signed our Charter to make accessible voting a reality. This campaign is funded by the </w:t>
      </w:r>
      <w:r w:rsidRPr="00C17D91">
        <w:rPr>
          <w:rFonts w:ascii="Times New Roman" w:eastAsia="Times New Roman" w:hAnsi="Times New Roman" w:cs="Times New Roman"/>
          <w:b/>
          <w:bCs/>
          <w:sz w:val="24"/>
          <w:szCs w:val="24"/>
          <w:lang w:eastAsia="en-GB"/>
        </w:rPr>
        <w:t>Social Democracy Fund (Joseph Rowntree Reform Trust)</w:t>
      </w:r>
      <w:r w:rsidRPr="00C17D91">
        <w:rPr>
          <w:rFonts w:ascii="Times New Roman" w:eastAsia="Times New Roman" w:hAnsi="Times New Roman" w:cs="Times New Roman"/>
          <w:sz w:val="24"/>
          <w:szCs w:val="24"/>
          <w:lang w:eastAsia="en-GB"/>
        </w:rPr>
        <w:t xml:space="preserve"> and </w:t>
      </w:r>
      <w:r w:rsidR="00664FE8">
        <w:rPr>
          <w:rFonts w:ascii="Times New Roman" w:eastAsia="Times New Roman" w:hAnsi="Times New Roman" w:cs="Times New Roman"/>
          <w:sz w:val="24"/>
          <w:szCs w:val="24"/>
          <w:lang w:eastAsia="en-GB"/>
        </w:rPr>
        <w:t>commissioned</w:t>
      </w:r>
      <w:r w:rsidRPr="00C17D91">
        <w:rPr>
          <w:rFonts w:ascii="Times New Roman" w:eastAsia="Times New Roman" w:hAnsi="Times New Roman" w:cs="Times New Roman"/>
          <w:sz w:val="24"/>
          <w:szCs w:val="24"/>
          <w:lang w:eastAsia="en-GB"/>
        </w:rPr>
        <w:t xml:space="preserve"> by the </w:t>
      </w:r>
      <w:r w:rsidRPr="00C17D91">
        <w:rPr>
          <w:rFonts w:ascii="Times New Roman" w:eastAsia="Times New Roman" w:hAnsi="Times New Roman" w:cs="Times New Roman"/>
          <w:b/>
          <w:bCs/>
          <w:sz w:val="24"/>
          <w:szCs w:val="24"/>
          <w:lang w:eastAsia="en-GB"/>
        </w:rPr>
        <w:t>Electoral Commission</w:t>
      </w:r>
      <w:r w:rsidRPr="00C17D91">
        <w:rPr>
          <w:rFonts w:ascii="Times New Roman" w:eastAsia="Times New Roman" w:hAnsi="Times New Roman" w:cs="Times New Roman"/>
          <w:sz w:val="24"/>
          <w:szCs w:val="24"/>
          <w:lang w:eastAsia="en-GB"/>
        </w:rPr>
        <w:t>.</w:t>
      </w:r>
    </w:p>
    <w:p w14:paraId="28277EF0" w14:textId="77777777" w:rsidR="00C17D91" w:rsidRPr="00C17D91" w:rsidRDefault="00C17D91" w:rsidP="00C17D91">
      <w:p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b/>
          <w:bCs/>
          <w:sz w:val="24"/>
          <w:szCs w:val="24"/>
          <w:lang w:eastAsia="en-GB"/>
        </w:rPr>
        <w:t>Key Responsibilities:</w:t>
      </w:r>
    </w:p>
    <w:p w14:paraId="0E3D7ADB" w14:textId="77777777" w:rsidR="00C17D91" w:rsidRPr="00C17D91" w:rsidRDefault="00C17D91" w:rsidP="00C17D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Manage and prioritize project elements to ensure on-time, high-quality delivery within budget.</w:t>
      </w:r>
    </w:p>
    <w:p w14:paraId="679EE9D7" w14:textId="77777777" w:rsidR="00C17D91" w:rsidRPr="00C17D91" w:rsidRDefault="00C17D91" w:rsidP="00C17D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Engage with stakeholders with lived experience to design and deliver effective public participation and engagement activities.</w:t>
      </w:r>
    </w:p>
    <w:p w14:paraId="567DC57B" w14:textId="77777777" w:rsidR="00C17D91" w:rsidRPr="00C17D91" w:rsidRDefault="00C17D91" w:rsidP="00C17D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Facilitate participatory workshops and voter registration events tailored to a wide range of accessibility needs.</w:t>
      </w:r>
    </w:p>
    <w:p w14:paraId="320DDA7F" w14:textId="77777777" w:rsidR="00C17D91" w:rsidRPr="00C17D91" w:rsidRDefault="00C17D91" w:rsidP="00C17D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Work towards specific KPIs, project milestones, and targets.</w:t>
      </w:r>
    </w:p>
    <w:p w14:paraId="588419AB" w14:textId="77777777" w:rsidR="00C17D91" w:rsidRPr="00C17D91" w:rsidRDefault="00C17D91" w:rsidP="00C17D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Promote co-production in all aspects of the campaign.</w:t>
      </w:r>
    </w:p>
    <w:p w14:paraId="5ED9A5A9" w14:textId="77777777" w:rsidR="00C17D91" w:rsidRPr="00C17D91" w:rsidRDefault="00664FE8" w:rsidP="00C17D9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38BA8B1">
          <v:rect id="_x0000_i1026" style="width:0;height:1.5pt" o:hralign="center" o:hrstd="t" o:hr="t" fillcolor="#a0a0a0" stroked="f"/>
        </w:pict>
      </w:r>
    </w:p>
    <w:p w14:paraId="5EB53DDA" w14:textId="77777777" w:rsidR="00C17D91" w:rsidRPr="00C17D91" w:rsidRDefault="00C17D91" w:rsidP="00C17D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7D91">
        <w:rPr>
          <w:rFonts w:ascii="Times New Roman" w:eastAsia="Times New Roman" w:hAnsi="Times New Roman" w:cs="Times New Roman"/>
          <w:b/>
          <w:bCs/>
          <w:sz w:val="27"/>
          <w:szCs w:val="27"/>
          <w:lang w:eastAsia="en-GB"/>
        </w:rPr>
        <w:t>Essential Criteria</w:t>
      </w:r>
    </w:p>
    <w:p w14:paraId="6A12BEE4" w14:textId="77777777" w:rsidR="00C17D91" w:rsidRPr="00C17D91" w:rsidRDefault="00C17D91" w:rsidP="00C17D91">
      <w:p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To be successful in this role, you will need:</w:t>
      </w:r>
    </w:p>
    <w:p w14:paraId="6C3223D7" w14:textId="77777777" w:rsidR="00C17D91" w:rsidRPr="00C17D91" w:rsidRDefault="00C17D91" w:rsidP="00C17D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A passion for widening access to democratic education.</w:t>
      </w:r>
    </w:p>
    <w:p w14:paraId="5A95E857" w14:textId="77777777" w:rsidR="00C17D91" w:rsidRPr="00C17D91" w:rsidRDefault="00C17D91" w:rsidP="00C17D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Strong project management skills, with the ability to juggle a diverse workload effectively.</w:t>
      </w:r>
    </w:p>
    <w:p w14:paraId="43FF278C" w14:textId="77777777" w:rsidR="00C17D91" w:rsidRPr="00C17D91" w:rsidRDefault="00C17D91" w:rsidP="00C17D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Experience in public participation, particularly in engaging and working with stakeholders with lived experience.</w:t>
      </w:r>
    </w:p>
    <w:p w14:paraId="2E9D0CD0" w14:textId="77777777" w:rsidR="00C17D91" w:rsidRPr="00C17D91" w:rsidRDefault="00C17D91" w:rsidP="00C17D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Expertise in facilitation, designing, and delivering inclusive workshops and events.</w:t>
      </w:r>
    </w:p>
    <w:p w14:paraId="5A015111" w14:textId="77777777" w:rsidR="00C17D91" w:rsidRPr="00C17D91" w:rsidRDefault="00C17D91" w:rsidP="00C17D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Proven experience in achieving KPIs, milestones, and targets.</w:t>
      </w:r>
    </w:p>
    <w:p w14:paraId="7F8FDA47" w14:textId="77777777" w:rsidR="00C17D91" w:rsidRPr="00C17D91" w:rsidRDefault="00C17D91" w:rsidP="00C17D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A track record of successful co-production initiatives.</w:t>
      </w:r>
    </w:p>
    <w:p w14:paraId="4CB5E594" w14:textId="77777777" w:rsidR="00C17D91" w:rsidRPr="00C17D91" w:rsidRDefault="00664FE8" w:rsidP="00C17D9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FD36CA3">
          <v:rect id="_x0000_i1027" style="width:0;height:1.5pt" o:hralign="center" o:hrstd="t" o:hr="t" fillcolor="#a0a0a0" stroked="f"/>
        </w:pict>
      </w:r>
    </w:p>
    <w:p w14:paraId="79354E7B" w14:textId="77777777" w:rsidR="00C17D91" w:rsidRPr="00C17D91" w:rsidRDefault="00C17D91" w:rsidP="00C17D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7D91">
        <w:rPr>
          <w:rFonts w:ascii="Times New Roman" w:eastAsia="Times New Roman" w:hAnsi="Times New Roman" w:cs="Times New Roman"/>
          <w:b/>
          <w:bCs/>
          <w:sz w:val="27"/>
          <w:szCs w:val="27"/>
          <w:lang w:eastAsia="en-GB"/>
        </w:rPr>
        <w:t>Who We Are</w:t>
      </w:r>
    </w:p>
    <w:p w14:paraId="0D10BE39" w14:textId="77777777" w:rsidR="00C17D91" w:rsidRPr="00C17D91" w:rsidRDefault="00C17D91" w:rsidP="00C17D91">
      <w:p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b/>
          <w:bCs/>
          <w:sz w:val="24"/>
          <w:szCs w:val="24"/>
          <w:lang w:eastAsia="en-GB"/>
        </w:rPr>
        <w:lastRenderedPageBreak/>
        <w:t>United Response</w:t>
      </w:r>
      <w:r w:rsidRPr="00C17D91">
        <w:rPr>
          <w:rFonts w:ascii="Times New Roman" w:eastAsia="Times New Roman" w:hAnsi="Times New Roman" w:cs="Times New Roman"/>
          <w:sz w:val="24"/>
          <w:szCs w:val="24"/>
          <w:lang w:eastAsia="en-GB"/>
        </w:rPr>
        <w:t xml:space="preserve"> is a leading national charity dedicated to providing care and support for individuals in their own homes. We champion the rights of the people we support, enabling them to live, work, socialize, and participate in their communities free from discrimination and unnecessary barriers. Our values—</w:t>
      </w:r>
      <w:r w:rsidRPr="00C17D91">
        <w:rPr>
          <w:rFonts w:ascii="Times New Roman" w:eastAsia="Times New Roman" w:hAnsi="Times New Roman" w:cs="Times New Roman"/>
          <w:b/>
          <w:bCs/>
          <w:sz w:val="24"/>
          <w:szCs w:val="24"/>
          <w:lang w:eastAsia="en-GB"/>
        </w:rPr>
        <w:t>creativity, strength, honesty, responsiveness, and unity</w:t>
      </w:r>
      <w:r w:rsidRPr="00C17D91">
        <w:rPr>
          <w:rFonts w:ascii="Times New Roman" w:eastAsia="Times New Roman" w:hAnsi="Times New Roman" w:cs="Times New Roman"/>
          <w:sz w:val="24"/>
          <w:szCs w:val="24"/>
          <w:lang w:eastAsia="en-GB"/>
        </w:rPr>
        <w:t>—guide everything we do.</w:t>
      </w:r>
    </w:p>
    <w:p w14:paraId="565E35CC" w14:textId="77777777" w:rsidR="00C17D91" w:rsidRPr="00C17D91" w:rsidRDefault="00664FE8" w:rsidP="00C17D9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CFB76FD">
          <v:rect id="_x0000_i1028" style="width:0;height:1.5pt" o:hralign="center" o:hrstd="t" o:hr="t" fillcolor="#a0a0a0" stroked="f"/>
        </w:pict>
      </w:r>
    </w:p>
    <w:p w14:paraId="7742A993" w14:textId="77777777" w:rsidR="00C17D91" w:rsidRPr="00C17D91" w:rsidRDefault="00C17D91" w:rsidP="00C17D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7D91">
        <w:rPr>
          <w:rFonts w:ascii="Times New Roman" w:eastAsia="Times New Roman" w:hAnsi="Times New Roman" w:cs="Times New Roman"/>
          <w:b/>
          <w:bCs/>
          <w:sz w:val="27"/>
          <w:szCs w:val="27"/>
          <w:lang w:eastAsia="en-GB"/>
        </w:rPr>
        <w:t>Equal Opportunity Employer</w:t>
      </w:r>
    </w:p>
    <w:p w14:paraId="53705DC5" w14:textId="77777777" w:rsidR="00C17D91" w:rsidRPr="00C17D91" w:rsidRDefault="00C17D91" w:rsidP="00C17D91">
      <w:p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 xml:space="preserve">At </w:t>
      </w:r>
      <w:r w:rsidRPr="00C17D91">
        <w:rPr>
          <w:rFonts w:ascii="Times New Roman" w:eastAsia="Times New Roman" w:hAnsi="Times New Roman" w:cs="Times New Roman"/>
          <w:b/>
          <w:bCs/>
          <w:sz w:val="24"/>
          <w:szCs w:val="24"/>
          <w:lang w:eastAsia="en-GB"/>
        </w:rPr>
        <w:t>United Response</w:t>
      </w:r>
      <w:r w:rsidRPr="00C17D91">
        <w:rPr>
          <w:rFonts w:ascii="Times New Roman" w:eastAsia="Times New Roman" w:hAnsi="Times New Roman" w:cs="Times New Roman"/>
          <w:sz w:val="24"/>
          <w:szCs w:val="24"/>
          <w:lang w:eastAsia="en-GB"/>
        </w:rPr>
        <w:t xml:space="preserve">, we are proud to be an equal opportunity employer. As a </w:t>
      </w:r>
      <w:r w:rsidRPr="00C17D91">
        <w:rPr>
          <w:rFonts w:ascii="Times New Roman" w:eastAsia="Times New Roman" w:hAnsi="Times New Roman" w:cs="Times New Roman"/>
          <w:b/>
          <w:bCs/>
          <w:sz w:val="24"/>
          <w:szCs w:val="24"/>
          <w:lang w:eastAsia="en-GB"/>
        </w:rPr>
        <w:t>Disability Confident Leader</w:t>
      </w:r>
      <w:r w:rsidRPr="00C17D91">
        <w:rPr>
          <w:rFonts w:ascii="Times New Roman" w:eastAsia="Times New Roman" w:hAnsi="Times New Roman" w:cs="Times New Roman"/>
          <w:sz w:val="24"/>
          <w:szCs w:val="24"/>
          <w:lang w:eastAsia="en-GB"/>
        </w:rPr>
        <w:t xml:space="preserve">, we guarantee an interview for all disabled applicants meeting the minimum criteria for the vacancy. We are also a committed </w:t>
      </w:r>
      <w:r w:rsidRPr="00C17D91">
        <w:rPr>
          <w:rFonts w:ascii="Times New Roman" w:eastAsia="Times New Roman" w:hAnsi="Times New Roman" w:cs="Times New Roman"/>
          <w:b/>
          <w:bCs/>
          <w:sz w:val="24"/>
          <w:szCs w:val="24"/>
          <w:lang w:eastAsia="en-GB"/>
        </w:rPr>
        <w:t>Mindful Employer</w:t>
      </w:r>
      <w:r w:rsidRPr="00C17D91">
        <w:rPr>
          <w:rFonts w:ascii="Times New Roman" w:eastAsia="Times New Roman" w:hAnsi="Times New Roman" w:cs="Times New Roman"/>
          <w:sz w:val="24"/>
          <w:szCs w:val="24"/>
          <w:lang w:eastAsia="en-GB"/>
        </w:rPr>
        <w:t>, ensuring that applicants with disabilities are fully supported throughout the recruitment process.</w:t>
      </w:r>
    </w:p>
    <w:p w14:paraId="18CA21AA" w14:textId="77777777" w:rsidR="00C17D91" w:rsidRPr="00C17D91" w:rsidRDefault="00664FE8" w:rsidP="00C17D9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610B695">
          <v:rect id="_x0000_i1029" style="width:0;height:1.5pt" o:hralign="center" o:hrstd="t" o:hr="t" fillcolor="#a0a0a0" stroked="f"/>
        </w:pict>
      </w:r>
    </w:p>
    <w:p w14:paraId="1D7A3B18" w14:textId="77777777" w:rsidR="00C17D91" w:rsidRPr="00C17D91" w:rsidRDefault="00C17D91" w:rsidP="00C17D9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7D91">
        <w:rPr>
          <w:rFonts w:ascii="Times New Roman" w:eastAsia="Times New Roman" w:hAnsi="Times New Roman" w:cs="Times New Roman"/>
          <w:b/>
          <w:bCs/>
          <w:sz w:val="27"/>
          <w:szCs w:val="27"/>
          <w:lang w:eastAsia="en-GB"/>
        </w:rPr>
        <w:t>How to Apply</w:t>
      </w:r>
    </w:p>
    <w:p w14:paraId="7539D45E" w14:textId="77777777" w:rsidR="00C17D91" w:rsidRPr="00C17D91" w:rsidRDefault="00C17D91" w:rsidP="00C17D91">
      <w:p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 xml:space="preserve">To apply, please email your </w:t>
      </w:r>
      <w:r w:rsidRPr="00C17D91">
        <w:rPr>
          <w:rFonts w:ascii="Times New Roman" w:eastAsia="Times New Roman" w:hAnsi="Times New Roman" w:cs="Times New Roman"/>
          <w:b/>
          <w:bCs/>
          <w:sz w:val="24"/>
          <w:szCs w:val="24"/>
          <w:lang w:eastAsia="en-GB"/>
        </w:rPr>
        <w:t>CV</w:t>
      </w:r>
      <w:r w:rsidRPr="00C17D91">
        <w:rPr>
          <w:rFonts w:ascii="Times New Roman" w:eastAsia="Times New Roman" w:hAnsi="Times New Roman" w:cs="Times New Roman"/>
          <w:sz w:val="24"/>
          <w:szCs w:val="24"/>
          <w:lang w:eastAsia="en-GB"/>
        </w:rPr>
        <w:t xml:space="preserve"> and a </w:t>
      </w:r>
      <w:r w:rsidRPr="00C17D91">
        <w:rPr>
          <w:rFonts w:ascii="Times New Roman" w:eastAsia="Times New Roman" w:hAnsi="Times New Roman" w:cs="Times New Roman"/>
          <w:b/>
          <w:bCs/>
          <w:sz w:val="24"/>
          <w:szCs w:val="24"/>
          <w:lang w:eastAsia="en-GB"/>
        </w:rPr>
        <w:t>covering letter</w:t>
      </w:r>
      <w:r w:rsidRPr="00C17D91">
        <w:rPr>
          <w:rFonts w:ascii="Times New Roman" w:eastAsia="Times New Roman" w:hAnsi="Times New Roman" w:cs="Times New Roman"/>
          <w:sz w:val="24"/>
          <w:szCs w:val="24"/>
          <w:lang w:eastAsia="en-GB"/>
        </w:rPr>
        <w:t xml:space="preserve"> to </w:t>
      </w:r>
      <w:r w:rsidRPr="00C17D91">
        <w:rPr>
          <w:rFonts w:ascii="Times New Roman" w:eastAsia="Times New Roman" w:hAnsi="Times New Roman" w:cs="Times New Roman"/>
          <w:b/>
          <w:bCs/>
          <w:sz w:val="24"/>
          <w:szCs w:val="24"/>
          <w:lang w:eastAsia="en-GB"/>
        </w:rPr>
        <w:t>gill.fay@unitedresponse.org.uk</w:t>
      </w:r>
      <w:r w:rsidRPr="00C17D91">
        <w:rPr>
          <w:rFonts w:ascii="Times New Roman" w:eastAsia="Times New Roman" w:hAnsi="Times New Roman" w:cs="Times New Roman"/>
          <w:sz w:val="24"/>
          <w:szCs w:val="24"/>
          <w:lang w:eastAsia="en-GB"/>
        </w:rPr>
        <w:t>.</w:t>
      </w:r>
    </w:p>
    <w:p w14:paraId="46951362" w14:textId="77777777" w:rsidR="00C17D91" w:rsidRPr="00C17D91" w:rsidRDefault="00C17D91" w:rsidP="00C17D91">
      <w:p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b/>
          <w:bCs/>
          <w:sz w:val="24"/>
          <w:szCs w:val="24"/>
          <w:lang w:eastAsia="en-GB"/>
        </w:rPr>
        <w:t>Additional Information:</w:t>
      </w:r>
    </w:p>
    <w:p w14:paraId="60156C8B" w14:textId="77777777" w:rsidR="00C17D91" w:rsidRPr="00C17D91" w:rsidRDefault="00C17D91" w:rsidP="00C17D9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 xml:space="preserve">This position is subject to a </w:t>
      </w:r>
      <w:r w:rsidRPr="00C17D91">
        <w:rPr>
          <w:rFonts w:ascii="Times New Roman" w:eastAsia="Times New Roman" w:hAnsi="Times New Roman" w:cs="Times New Roman"/>
          <w:b/>
          <w:bCs/>
          <w:sz w:val="24"/>
          <w:szCs w:val="24"/>
          <w:lang w:eastAsia="en-GB"/>
        </w:rPr>
        <w:t>DBS Check</w:t>
      </w:r>
      <w:r w:rsidRPr="00C17D91">
        <w:rPr>
          <w:rFonts w:ascii="Times New Roman" w:eastAsia="Times New Roman" w:hAnsi="Times New Roman" w:cs="Times New Roman"/>
          <w:sz w:val="24"/>
          <w:szCs w:val="24"/>
          <w:lang w:eastAsia="en-GB"/>
        </w:rPr>
        <w:t>, the cost of which will be met by United Response.</w:t>
      </w:r>
    </w:p>
    <w:p w14:paraId="30F1F773" w14:textId="77777777" w:rsidR="00C17D91" w:rsidRPr="00C17D91" w:rsidRDefault="00C17D91" w:rsidP="00C17D9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17D91">
        <w:rPr>
          <w:rFonts w:ascii="Times New Roman" w:eastAsia="Times New Roman" w:hAnsi="Times New Roman" w:cs="Times New Roman"/>
          <w:sz w:val="24"/>
          <w:szCs w:val="24"/>
          <w:lang w:eastAsia="en-GB"/>
        </w:rPr>
        <w:t>We reserve the right to close this vacancy early if sufficient applications</w:t>
      </w:r>
    </w:p>
    <w:p w14:paraId="09FDB2C6" w14:textId="77777777" w:rsidR="00516E98" w:rsidRDefault="00516E98"/>
    <w:sectPr w:rsidR="00516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61E46"/>
    <w:multiLevelType w:val="multilevel"/>
    <w:tmpl w:val="2B16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50BB7"/>
    <w:multiLevelType w:val="multilevel"/>
    <w:tmpl w:val="5F88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A3041"/>
    <w:multiLevelType w:val="multilevel"/>
    <w:tmpl w:val="FAE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91"/>
    <w:rsid w:val="002B1B16"/>
    <w:rsid w:val="00516E98"/>
    <w:rsid w:val="00664FE8"/>
    <w:rsid w:val="00C17D91"/>
    <w:rsid w:val="00F94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B9E7"/>
  <w15:chartTrackingRefBased/>
  <w15:docId w15:val="{C58F1C25-77B1-477C-8BD6-02AE009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Fay</dc:creator>
  <cp:keywords/>
  <dc:description/>
  <cp:lastModifiedBy>Sapphire Beamish</cp:lastModifiedBy>
  <cp:revision>3</cp:revision>
  <dcterms:created xsi:type="dcterms:W3CDTF">2024-11-21T15:00:00Z</dcterms:created>
  <dcterms:modified xsi:type="dcterms:W3CDTF">2024-11-21T16:31:00Z</dcterms:modified>
</cp:coreProperties>
</file>